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9DAC" w14:textId="6180CA38" w:rsidR="000606C4" w:rsidRDefault="000606C4">
      <w:r w:rsidRPr="000606C4">
        <w:rPr>
          <w:b/>
          <w:bCs/>
        </w:rPr>
        <w:t>Übergabevertrag</w:t>
      </w:r>
    </w:p>
    <w:p w14:paraId="2D9B8E07" w14:textId="25670C96" w:rsidR="001D2928" w:rsidRDefault="000606C4">
      <w:r w:rsidRPr="000606C4">
        <w:t>Zwischen</w:t>
      </w:r>
      <w:r w:rsidRPr="000606C4">
        <w:br/>
        <w:t>der Evangelischen Kirchengemeinde ………………..………………………………………, vertreten durch den</w:t>
      </w:r>
      <w:r w:rsidRPr="000606C4">
        <w:br/>
        <w:t>Kirchenvorstand</w:t>
      </w:r>
      <w:r w:rsidRPr="000606C4">
        <w:br/>
        <w:t>im Folgenden - Evangelische Kirchengemeinde -</w:t>
      </w:r>
      <w:r w:rsidRPr="000606C4">
        <w:br/>
        <w:t>und</w:t>
      </w:r>
      <w:r w:rsidRPr="000606C4">
        <w:br/>
        <w:t xml:space="preserve">dem Evangelischen </w:t>
      </w:r>
      <w:r w:rsidRPr="000606C4">
        <w:rPr>
          <w:b/>
          <w:bCs/>
        </w:rPr>
        <w:t>Dekanat XX</w:t>
      </w:r>
      <w:r w:rsidRPr="000606C4">
        <w:t>, vertreten durch den Dekanatssynodalvorstand</w:t>
      </w:r>
      <w:r w:rsidRPr="000606C4">
        <w:br/>
        <w:t>im Folgenden – Dekanat -</w:t>
      </w:r>
      <w:r w:rsidRPr="000606C4">
        <w:br/>
      </w:r>
      <w:r w:rsidRPr="000606C4">
        <w:rPr>
          <w:b/>
          <w:bCs/>
        </w:rPr>
        <w:t>§ 1 Gegenstand des Vertrages</w:t>
      </w:r>
      <w:r w:rsidRPr="000606C4">
        <w:rPr>
          <w:b/>
          <w:bCs/>
        </w:rPr>
        <w:br/>
      </w:r>
      <w:r w:rsidRPr="000606C4">
        <w:t>(1) Gegenstand des Vertrages ist die Übernahme der Trägerschaft der Kindertagesstätte der</w:t>
      </w:r>
      <w:r w:rsidRPr="000606C4">
        <w:br/>
        <w:t>evangelischen Kirchengemeinde durch das Dekanat mit Wirkung zum 01.01.</w:t>
      </w:r>
      <w:r w:rsidRPr="000606C4">
        <w:rPr>
          <w:b/>
          <w:bCs/>
        </w:rPr>
        <w:t>20XX</w:t>
      </w:r>
      <w:r w:rsidRPr="000606C4">
        <w:t>.</w:t>
      </w:r>
      <w:r w:rsidRPr="000606C4">
        <w:br/>
        <w:t>(2) Mit der Trägerschaft wird das Personal der Kindertagesstätte übernommen (s. Anlage 1).</w:t>
      </w:r>
      <w:r w:rsidRPr="000606C4">
        <w:br/>
        <w:t>(3) Die Übernahme des Grundstücks und des Gebäudes der Kindertagesstätte ist nicht Gegenstand dieses</w:t>
      </w:r>
      <w:r w:rsidRPr="000606C4">
        <w:br/>
        <w:t>Vertrages.</w:t>
      </w:r>
      <w:r w:rsidRPr="000606C4">
        <w:br/>
        <w:t>(4) Die Verrechnung von Personal-/Sach- und Gebäudekosten, die zwischen den Vertragsparteien</w:t>
      </w:r>
      <w:r w:rsidRPr="000606C4">
        <w:br/>
        <w:t xml:space="preserve">aufzuteilen sind, erfolgt durch die Evangelische Regionalverwaltung </w:t>
      </w:r>
      <w:r w:rsidRPr="000606C4">
        <w:rPr>
          <w:b/>
          <w:bCs/>
        </w:rPr>
        <w:t>XX</w:t>
      </w:r>
      <w:r w:rsidRPr="000606C4">
        <w:t>. Die Verrechnungsfaktoren</w:t>
      </w:r>
      <w:r w:rsidRPr="000606C4">
        <w:br/>
        <w:t>werden von den Vertragsparteien mitgeteilt.</w:t>
      </w:r>
      <w:r w:rsidRPr="000606C4">
        <w:br/>
      </w:r>
      <w:r w:rsidRPr="000606C4">
        <w:rPr>
          <w:b/>
          <w:bCs/>
        </w:rPr>
        <w:t>§ 2 Arbeitsverhältnisse</w:t>
      </w:r>
      <w:r w:rsidRPr="000606C4">
        <w:rPr>
          <w:b/>
          <w:bCs/>
        </w:rPr>
        <w:br/>
      </w:r>
      <w:r w:rsidRPr="000606C4">
        <w:t>(1) Das Dekanat tritt zum Übernahmezeitpunkt in die bestehenden Arbeitsverhältnisse mit den</w:t>
      </w:r>
      <w:r w:rsidRPr="000606C4">
        <w:br/>
        <w:t>Beschäftigten ein, die dem Betriebsübergang nicht widersprochen haben (siehe Anlage 1).</w:t>
      </w:r>
      <w:r w:rsidRPr="000606C4">
        <w:br/>
        <w:t>(2) Mit der Übernahme der Trägerschaft erhält das Dekanat die Personalakten der übernommenen</w:t>
      </w:r>
      <w:r w:rsidRPr="000606C4">
        <w:br/>
        <w:t>Beschäftigten. Im Einzelfall kann das Dekanat vor der Übernahme der Trägerschaft, nach schriftlichem</w:t>
      </w:r>
      <w:r w:rsidRPr="000606C4">
        <w:br/>
        <w:t>Einverständnis der Mitarbeiterin oder des Mitarbeiters eine Arbeitsvertragskopie erhalten.</w:t>
      </w:r>
      <w:r w:rsidRPr="000606C4">
        <w:br/>
        <w:t>(3) Der Anspruch der Beschäftigten auf betriebliche Zusatzversorgung wird weiterhin über die Evangelische</w:t>
      </w:r>
      <w:r w:rsidRPr="000606C4">
        <w:br/>
        <w:t>Zusatzversorgungskasse Darmstadt gewährleistet.</w:t>
      </w:r>
      <w:r w:rsidRPr="000606C4">
        <w:br/>
        <w:t>(4) Die evangelische Kirchengemeinde erklärt, dass keine Zahlungsrückstände gegenüber den</w:t>
      </w:r>
      <w:r w:rsidRPr="000606C4">
        <w:br/>
        <w:t>Beschäftigten aus den bestehenden Arbeitsverhältnissen im Zeitpunkt des Übergangs bestehen.</w:t>
      </w:r>
      <w:r w:rsidRPr="000606C4">
        <w:br/>
        <w:t>(5) Die Beschäftigten sind im Vorfeld dieses Vertrages nach § 613a) BGB informiert worden.</w:t>
      </w:r>
      <w:r w:rsidRPr="000606C4">
        <w:br/>
        <w:t>(6) Die Kirchengemeinde gibt ein Stundenkontingent von ……………….. Stunden der</w:t>
      </w:r>
      <w:r w:rsidRPr="000606C4">
        <w:br/>
        <w:t>genehmigten Sekretariatsstunden für Verwaltungsarbeiten im Zusammenhang mit der Kindertagesstätte an das Dekanat ab.</w:t>
      </w:r>
      <w:r w:rsidRPr="000606C4">
        <w:br/>
      </w:r>
      <w:r w:rsidRPr="000606C4">
        <w:rPr>
          <w:b/>
          <w:bCs/>
        </w:rPr>
        <w:t>§ 3 Betreuungsverträge</w:t>
      </w:r>
      <w:r w:rsidRPr="000606C4">
        <w:rPr>
          <w:b/>
          <w:bCs/>
        </w:rPr>
        <w:br/>
      </w:r>
      <w:r w:rsidRPr="000606C4">
        <w:t>(1) Das Dekanat tritt zum Übernahmezeitpunkt in alle von der evangelischen Kirchengemeinde</w:t>
      </w:r>
      <w:r w:rsidRPr="000606C4">
        <w:br/>
        <w:t>geschlossenen Betreuungsverträge für die in der Kindertagesstätte betreute Kinder ein.</w:t>
      </w:r>
      <w:r w:rsidRPr="000606C4">
        <w:br/>
        <w:t>(2) Für die Kindertagesstätte bestehen derzeit die in Anlage 2 aufgeführten Kinderbetreuungsverträge. Die</w:t>
      </w:r>
      <w:r w:rsidRPr="000606C4">
        <w:br/>
        <w:t>Vertragspartner werden die Eltern gemeinsam schriftlich über die Übernahme der Trägerschaft und</w:t>
      </w:r>
      <w:r w:rsidRPr="000606C4">
        <w:br/>
        <w:t>damit verbunden der Betreuungsverträge informieren.</w:t>
      </w:r>
      <w:r w:rsidRPr="000606C4">
        <w:br/>
        <w:t>(3) Das Dekanat erhält zum Übernahmezeitpunkt alle Akten und sonstigen Unterlagen, die für die betreuten</w:t>
      </w:r>
      <w:r w:rsidRPr="000606C4">
        <w:br/>
        <w:t>Kinder geführt werden.</w:t>
      </w:r>
      <w:r w:rsidRPr="000606C4">
        <w:br/>
        <w:t>1/3</w:t>
      </w:r>
      <w:r w:rsidRPr="000606C4">
        <w:br/>
      </w:r>
      <w:r w:rsidRPr="000606C4">
        <w:rPr>
          <w:b/>
          <w:bCs/>
        </w:rPr>
        <w:t>§ 4 Sonstige Dauerschuldverhältnisse</w:t>
      </w:r>
      <w:r w:rsidRPr="000606C4">
        <w:rPr>
          <w:b/>
          <w:bCs/>
        </w:rPr>
        <w:br/>
      </w:r>
      <w:r w:rsidRPr="000606C4">
        <w:t>(1) Das Dekanat tritt mit Wirkung vom 01.01.20</w:t>
      </w:r>
      <w:r w:rsidRPr="000606C4">
        <w:rPr>
          <w:b/>
          <w:bCs/>
        </w:rPr>
        <w:t>XX</w:t>
      </w:r>
      <w:r w:rsidRPr="000606C4">
        <w:t>, 0:00 Uhr, mit allen Rechten und Pflichten in alle</w:t>
      </w:r>
      <w:r w:rsidRPr="000606C4">
        <w:br/>
        <w:t>Dauerschuldverhältnisse sowie in alle bestehenden Vertragsverhältnisse ein, die für die</w:t>
      </w:r>
      <w:r w:rsidRPr="000606C4">
        <w:br/>
      </w:r>
      <w:r w:rsidRPr="000606C4">
        <w:lastRenderedPageBreak/>
        <w:t>Kindertagesstätte begründet bzw. abgeschlossen wurden, soweit die Geschäftspartner dem zustimmen</w:t>
      </w:r>
      <w:r w:rsidRPr="000606C4">
        <w:br/>
        <w:t>(Anlage 3).</w:t>
      </w:r>
      <w:r w:rsidRPr="000606C4">
        <w:br/>
        <w:t>(2) Soweit Dritte der Überleitung der mit ihnen bestehenden Verträge auf das Dekanat widersprechen, wird die</w:t>
      </w:r>
      <w:r w:rsidRPr="000606C4">
        <w:br/>
        <w:t>evangelische Kirchengemeinde die Verträge weiterführen, wobei sich die Parteien dieses Vertrags</w:t>
      </w:r>
      <w:r w:rsidRPr="000606C4">
        <w:br/>
        <w:t>verpflichten, sich im Innenverhältnis so zu stellen, als ob der entsprechende Vertrag mit dem Dritten von</w:t>
      </w:r>
      <w:r w:rsidRPr="000606C4">
        <w:br/>
        <w:t>der evangelischen Kirchengemeinde auf das Dekanat übergegangen wäre. Das Dekanat übt sodann das</w:t>
      </w:r>
      <w:r w:rsidRPr="000606C4">
        <w:br/>
        <w:t>Wahlrecht aus, ob und zu welchem Zeitpunkt die Kündigung dieses Vertrages durch die evangelische</w:t>
      </w:r>
      <w:r w:rsidRPr="000606C4">
        <w:br/>
        <w:t>Kirchengemeinde auszusprechen ist.</w:t>
      </w:r>
      <w:r w:rsidRPr="000606C4">
        <w:br/>
      </w:r>
      <w:r w:rsidRPr="000606C4">
        <w:rPr>
          <w:b/>
          <w:bCs/>
        </w:rPr>
        <w:t>§ 5 Schlussbestimmungen</w:t>
      </w:r>
      <w:r w:rsidRPr="000606C4">
        <w:rPr>
          <w:b/>
          <w:bCs/>
        </w:rPr>
        <w:br/>
      </w:r>
      <w:r w:rsidRPr="000606C4">
        <w:t>(1) Sollten einzelne Bestimmungen dieses Vertrages unwirksam sein oder werden oder sollten sich Lücken</w:t>
      </w:r>
      <w:r w:rsidRPr="000606C4">
        <w:br/>
        <w:t>ergeben, so wird hierdurch die Wirksamkeit des Vertrages im Ganzen nicht berührt.</w:t>
      </w:r>
      <w:r w:rsidRPr="000606C4">
        <w:br/>
        <w:t>(2) Die Vertragsparteien verpflichten sich, eventuell unwirksame Bestimmungen so auszulegen, dass der</w:t>
      </w:r>
      <w:r w:rsidRPr="000606C4">
        <w:br/>
        <w:t>beabsichtigte Zweck erreicht wird.</w:t>
      </w:r>
      <w:r w:rsidRPr="000606C4">
        <w:br/>
        <w:t>(3) Vertragsänderungen oder Nebenabreden zu diesem Vertrag bedürfen der Schriftform.</w:t>
      </w:r>
      <w:r w:rsidRPr="000606C4">
        <w:br/>
        <w:t>(4) Der Vertrag bedarf für die evangelische Kirchengemeinde der Genehmigung durch die Kirchenverwaltung der EKHN.</w:t>
      </w:r>
      <w:r w:rsidRPr="000606C4">
        <w:br/>
      </w:r>
      <w:r w:rsidRPr="000606C4">
        <w:rPr>
          <w:b/>
          <w:bCs/>
        </w:rPr>
        <w:t>Evangelische Kirchengemeinde Evangelisches Dekanat XX</w:t>
      </w:r>
      <w:r w:rsidRPr="000606C4">
        <w:rPr>
          <w:b/>
          <w:bCs/>
        </w:rPr>
        <w:br/>
      </w:r>
      <w:r w:rsidRPr="000606C4">
        <w:t>………………………., den………………… …………………………, den………………………</w:t>
      </w:r>
      <w:r w:rsidRPr="000606C4">
        <w:br/>
        <w:t>……………………………………………….. …………………………………………………</w:t>
      </w:r>
      <w:proofErr w:type="gramStart"/>
      <w:r w:rsidRPr="000606C4">
        <w:t>…….</w:t>
      </w:r>
      <w:proofErr w:type="gramEnd"/>
      <w:r w:rsidRPr="000606C4">
        <w:t>.</w:t>
      </w:r>
      <w:r w:rsidRPr="000606C4">
        <w:br/>
        <w:t>Mitglied des Kirchenvorstandes Mitglied des Dekanatssynodalvorstandes</w:t>
      </w:r>
      <w:r w:rsidRPr="000606C4">
        <w:br/>
        <w:t>……………………………………………………. ……………………………………………………</w:t>
      </w:r>
      <w:proofErr w:type="gramStart"/>
      <w:r w:rsidRPr="000606C4">
        <w:t>…….</w:t>
      </w:r>
      <w:proofErr w:type="gramEnd"/>
      <w:r w:rsidRPr="000606C4">
        <w:br/>
        <w:t>Vorsitzende / r des Kirchenvorstandes Vorsitzender des Dekanatssynodalvorstandes</w:t>
      </w:r>
      <w:r w:rsidRPr="000606C4">
        <w:br/>
        <w:t>Genehmigt durch die Kirchenverwaltung der EKHN</w:t>
      </w:r>
      <w:r w:rsidRPr="000606C4">
        <w:br/>
        <w:t>Darmstadt, den ………………………………</w:t>
      </w:r>
      <w:r w:rsidRPr="000606C4">
        <w:br/>
        <w:t>2/3</w:t>
      </w:r>
      <w:r w:rsidRPr="000606C4">
        <w:br/>
        <w:t>Von diesem Vertrag erhalten die Vertragsparteien, die Kirchenverwaltung der EKHN, und die Evangelische</w:t>
      </w:r>
      <w:r w:rsidRPr="000606C4">
        <w:br/>
        <w:t xml:space="preserve">Regionalverwaltung </w:t>
      </w:r>
      <w:r w:rsidRPr="000606C4">
        <w:rPr>
          <w:b/>
          <w:bCs/>
        </w:rPr>
        <w:t xml:space="preserve">XX </w:t>
      </w:r>
      <w:r w:rsidRPr="000606C4">
        <w:t>jeweils eine Vertragsausfertigung.</w:t>
      </w:r>
      <w:r w:rsidRPr="000606C4">
        <w:br/>
      </w:r>
      <w:r w:rsidRPr="000606C4">
        <w:rPr>
          <w:b/>
          <w:bCs/>
        </w:rPr>
        <w:t>ANLAGE 1</w:t>
      </w:r>
      <w:r w:rsidRPr="000606C4">
        <w:rPr>
          <w:b/>
          <w:bCs/>
        </w:rPr>
        <w:br/>
      </w:r>
      <w:r w:rsidRPr="000606C4">
        <w:t>Beschäftigte der KiTa der Ev. Kirchengemeinde</w:t>
      </w:r>
      <w:r w:rsidRPr="000606C4">
        <w:br/>
      </w:r>
      <w:r w:rsidRPr="000606C4">
        <w:rPr>
          <w:b/>
          <w:bCs/>
        </w:rPr>
        <w:t>ANLAGE 2</w:t>
      </w:r>
      <w:r w:rsidRPr="000606C4">
        <w:rPr>
          <w:b/>
          <w:bCs/>
        </w:rPr>
        <w:br/>
        <w:t>Kinderbetreuungsverträge</w:t>
      </w:r>
      <w:r w:rsidRPr="000606C4">
        <w:rPr>
          <w:b/>
          <w:bCs/>
        </w:rPr>
        <w:br/>
      </w:r>
      <w:r w:rsidRPr="000606C4">
        <w:t>Datum:</w:t>
      </w:r>
      <w:r w:rsidRPr="000606C4">
        <w:br/>
      </w:r>
      <w:proofErr w:type="spellStart"/>
      <w:r w:rsidRPr="000606C4">
        <w:t>lfdNr</w:t>
      </w:r>
      <w:proofErr w:type="spellEnd"/>
      <w:r w:rsidRPr="000606C4">
        <w:t xml:space="preserve">. Name, Vorname, Geburtsdatum, Betreuungszeit, Beitrag, </w:t>
      </w:r>
      <w:proofErr w:type="gramStart"/>
      <w:r w:rsidRPr="000606C4">
        <w:t>Eintritt ,</w:t>
      </w:r>
      <w:proofErr w:type="gramEnd"/>
      <w:r w:rsidRPr="000606C4">
        <w:t xml:space="preserve"> Austritt</w:t>
      </w:r>
      <w:r w:rsidRPr="000606C4">
        <w:br/>
      </w:r>
      <w:r w:rsidRPr="000606C4">
        <w:rPr>
          <w:b/>
          <w:bCs/>
        </w:rPr>
        <w:t>ANLAGE 3</w:t>
      </w:r>
      <w:r w:rsidRPr="000606C4">
        <w:rPr>
          <w:b/>
          <w:bCs/>
        </w:rPr>
        <w:br/>
      </w:r>
      <w:r w:rsidRPr="000606C4">
        <w:t>Siehe Aufstellung der Regionalverwaltung</w:t>
      </w:r>
      <w:r>
        <w:t xml:space="preserve"> XX</w:t>
      </w:r>
    </w:p>
    <w:sectPr w:rsidR="001D29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4"/>
    <w:rsid w:val="000606C4"/>
    <w:rsid w:val="001D2928"/>
    <w:rsid w:val="0029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C693"/>
  <w15:chartTrackingRefBased/>
  <w15:docId w15:val="{4A53708D-4D63-42E1-9848-5774D9D0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Volkmann</dc:creator>
  <cp:keywords/>
  <dc:description/>
  <cp:lastModifiedBy>Stefan Volkmann</cp:lastModifiedBy>
  <cp:revision>1</cp:revision>
  <dcterms:created xsi:type="dcterms:W3CDTF">2024-11-05T09:33:00Z</dcterms:created>
  <dcterms:modified xsi:type="dcterms:W3CDTF">2024-11-05T09:34:00Z</dcterms:modified>
</cp:coreProperties>
</file>