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3C4E" w14:textId="77777777" w:rsidR="00B02A9B" w:rsidRPr="004058CC" w:rsidRDefault="00B02A9B" w:rsidP="00B02A9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495" w:lineRule="atLeast"/>
        <w:outlineLvl w:val="2"/>
        <w:rPr>
          <w:rFonts w:ascii="Arial" w:eastAsia="Times New Roman" w:hAnsi="Arial" w:cs="Arial"/>
          <w:b/>
          <w:bCs/>
          <w:color w:val="1A202C"/>
          <w:spacing w:val="1"/>
          <w:kern w:val="0"/>
          <w:sz w:val="36"/>
          <w:szCs w:val="36"/>
          <w:lang w:eastAsia="de-DE"/>
          <w14:ligatures w14:val="none"/>
        </w:rPr>
      </w:pPr>
      <w:r w:rsidRPr="004058CC">
        <w:rPr>
          <w:rFonts w:ascii="Arial" w:eastAsia="Times New Roman" w:hAnsi="Arial" w:cs="Arial"/>
          <w:b/>
          <w:bCs/>
          <w:color w:val="1A202C"/>
          <w:spacing w:val="1"/>
          <w:kern w:val="0"/>
          <w:sz w:val="36"/>
          <w:szCs w:val="36"/>
          <w:lang w:eastAsia="de-DE"/>
          <w14:ligatures w14:val="none"/>
        </w:rPr>
        <w:t>Leitgedanken für das Handeln / Was sollten Sie tun:</w:t>
      </w:r>
    </w:p>
    <w:p w14:paraId="2FE54B99" w14:textId="77777777" w:rsidR="0083073D" w:rsidRDefault="0083073D"/>
    <w:p w14:paraId="42D42743" w14:textId="77777777" w:rsidR="00B02A9B" w:rsidRPr="004058CC" w:rsidRDefault="00B02A9B" w:rsidP="00B02A9B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435" w:lineRule="atLeast"/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</w:pPr>
      <w:r w:rsidRPr="004058CC"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  <w:t>Bewahren Sie Ruhe und verfallen Sie nicht in Aktionismus! Wer schnell und wirksam helfen will, braucht Zeit!</w:t>
      </w:r>
    </w:p>
    <w:p w14:paraId="5FF319AB" w14:textId="77777777" w:rsidR="00B02A9B" w:rsidRPr="004058CC" w:rsidRDefault="00B02A9B" w:rsidP="00B02A9B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435" w:lineRule="atLeast"/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</w:pPr>
      <w:r w:rsidRPr="004058CC"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  <w:t>Der Schutz des Kindes / des Jugendlichen steht an erster Stelle!</w:t>
      </w:r>
    </w:p>
    <w:p w14:paraId="0C2C9748" w14:textId="77777777" w:rsidR="00B02A9B" w:rsidRPr="004058CC" w:rsidRDefault="00B02A9B" w:rsidP="00B02A9B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435" w:lineRule="atLeast"/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</w:pPr>
      <w:r w:rsidRPr="004058CC"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  <w:t>Dokumentieren Sie chronologisch kurz und knapp Gespräche, Beobachtungen, Aussagen, Eindrücke sowie Handlungsschritte, die Inhalte, den Zeitpunkt und Ort des Gesprächs.</w:t>
      </w:r>
    </w:p>
    <w:p w14:paraId="25B456B0" w14:textId="77777777" w:rsidR="00B02A9B" w:rsidRPr="004058CC" w:rsidRDefault="00B02A9B" w:rsidP="00B02A9B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435" w:lineRule="atLeast"/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</w:pPr>
      <w:r w:rsidRPr="004058CC"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  <w:t>Nehmen Sie umgehend Kontakt zu einer regionalen Fachberatungsstelle auf, schildern Sie den Fall und stimmen Sie das konkrete Vorgehen für den Einzelfall ab (Adressen im Präventionskonzept).</w:t>
      </w:r>
    </w:p>
    <w:p w14:paraId="126E53E4" w14:textId="77777777" w:rsidR="00B02A9B" w:rsidRPr="004058CC" w:rsidRDefault="00B02A9B" w:rsidP="00B02A9B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435" w:lineRule="atLeast"/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</w:pPr>
      <w:r w:rsidRPr="004058CC"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  <w:t>Signalisieren Sie dem Kind / Jugendlichen oder der Fallmelderin / dem Fallmelder, dass Sie die Informationen ernst nehmen und der Sache nachgehen.</w:t>
      </w:r>
    </w:p>
    <w:p w14:paraId="2D94FCEA" w14:textId="77777777" w:rsidR="00B02A9B" w:rsidRPr="004058CC" w:rsidRDefault="00B02A9B" w:rsidP="00B02A9B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435" w:lineRule="atLeast"/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</w:pPr>
      <w:r w:rsidRPr="004058CC"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  <w:t>Informieren Sie das Kind / den Jugendlichen, die Eltern und die Fallmelderin / den Fallmelder altersangemessen über die nächsten Schritte.</w:t>
      </w:r>
    </w:p>
    <w:p w14:paraId="47B7617E" w14:textId="77777777" w:rsidR="00B02A9B" w:rsidRDefault="00B02A9B" w:rsidP="00B02A9B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435" w:lineRule="atLeast"/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</w:pPr>
      <w:r w:rsidRPr="004058CC"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  <w:t>Erkennen Sie Ihre eigenen Grenzen und Möglichkeiten.</w:t>
      </w:r>
    </w:p>
    <w:p w14:paraId="5B1AE39F" w14:textId="77777777" w:rsidR="00B02A9B" w:rsidRDefault="00B02A9B"/>
    <w:p w14:paraId="0FC53CD6" w14:textId="77777777" w:rsidR="00B02A9B" w:rsidRDefault="00B02A9B"/>
    <w:p w14:paraId="653A266F" w14:textId="77777777" w:rsidR="00B02A9B" w:rsidRDefault="00B02A9B"/>
    <w:p w14:paraId="19540E82" w14:textId="77777777" w:rsidR="00B02A9B" w:rsidRDefault="00B02A9B"/>
    <w:p w14:paraId="21FE5F2D" w14:textId="77777777" w:rsidR="00B02A9B" w:rsidRDefault="00B02A9B"/>
    <w:p w14:paraId="361CA371" w14:textId="77777777" w:rsidR="00B02A9B" w:rsidRDefault="00B02A9B"/>
    <w:p w14:paraId="1AF7485F" w14:textId="77777777" w:rsidR="00B02A9B" w:rsidRDefault="00B02A9B"/>
    <w:p w14:paraId="67635AFA" w14:textId="77777777" w:rsidR="00B02A9B" w:rsidRDefault="00B02A9B"/>
    <w:p w14:paraId="246FB4A6" w14:textId="77777777" w:rsidR="00B02A9B" w:rsidRDefault="00B02A9B"/>
    <w:p w14:paraId="6F911368" w14:textId="77777777" w:rsidR="00B02A9B" w:rsidRDefault="00B02A9B"/>
    <w:p w14:paraId="10E440DA" w14:textId="77777777" w:rsidR="00B02A9B" w:rsidRDefault="00B02A9B"/>
    <w:p w14:paraId="3F3C84F0" w14:textId="77777777" w:rsidR="00B02A9B" w:rsidRDefault="00B02A9B"/>
    <w:p w14:paraId="5CFA20FE" w14:textId="77777777" w:rsidR="00B02A9B" w:rsidRPr="004058CC" w:rsidRDefault="00B02A9B" w:rsidP="00B02A9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495" w:lineRule="atLeast"/>
        <w:outlineLvl w:val="2"/>
        <w:rPr>
          <w:rFonts w:ascii="Arial" w:eastAsia="Times New Roman" w:hAnsi="Arial" w:cs="Arial"/>
          <w:b/>
          <w:bCs/>
          <w:color w:val="1A202C"/>
          <w:spacing w:val="1"/>
          <w:kern w:val="0"/>
          <w:sz w:val="36"/>
          <w:szCs w:val="36"/>
          <w:lang w:eastAsia="de-DE"/>
          <w14:ligatures w14:val="none"/>
        </w:rPr>
      </w:pPr>
      <w:r w:rsidRPr="004058CC">
        <w:rPr>
          <w:rFonts w:ascii="Arial" w:eastAsia="Times New Roman" w:hAnsi="Arial" w:cs="Arial"/>
          <w:b/>
          <w:bCs/>
          <w:color w:val="1A202C"/>
          <w:spacing w:val="1"/>
          <w:kern w:val="0"/>
          <w:sz w:val="36"/>
          <w:szCs w:val="36"/>
          <w:lang w:eastAsia="de-DE"/>
          <w14:ligatures w14:val="none"/>
        </w:rPr>
        <w:lastRenderedPageBreak/>
        <w:t>Was sollten Sie auf keinen Fall tun:</w:t>
      </w:r>
    </w:p>
    <w:p w14:paraId="0B03CC81" w14:textId="77777777" w:rsidR="00B02A9B" w:rsidRDefault="00B02A9B"/>
    <w:p w14:paraId="1BFA3C1A" w14:textId="77777777" w:rsidR="00B02A9B" w:rsidRPr="004058CC" w:rsidRDefault="00B02A9B" w:rsidP="00B02A9B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435" w:lineRule="atLeast"/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</w:pPr>
      <w:r w:rsidRPr="004058CC"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  <w:t>Unternehmen Sie nichts im Alleingang. Stimmen Sie Ihr Handeln mit Experten ab.</w:t>
      </w:r>
    </w:p>
    <w:p w14:paraId="69E06CA3" w14:textId="77777777" w:rsidR="00B02A9B" w:rsidRPr="004058CC" w:rsidRDefault="00B02A9B" w:rsidP="00B02A9B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435" w:lineRule="atLeast"/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</w:pPr>
      <w:r w:rsidRPr="004058CC"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  <w:t>Schalten Sie nicht vorschnell die Polizei ein.</w:t>
      </w:r>
    </w:p>
    <w:p w14:paraId="61B49615" w14:textId="77777777" w:rsidR="00B02A9B" w:rsidRPr="004058CC" w:rsidRDefault="00B02A9B" w:rsidP="00B02A9B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435" w:lineRule="atLeast"/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</w:pPr>
      <w:r w:rsidRPr="004058CC"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  <w:t>Sprechen Sie nicht die verdächtige Person an, ohne zuvor mit einer Beratungsstelle das Gespräch gesucht und das Vorgehen abgestimmt zu haben.</w:t>
      </w:r>
    </w:p>
    <w:p w14:paraId="67EEA0E8" w14:textId="77777777" w:rsidR="00B02A9B" w:rsidRPr="004058CC" w:rsidRDefault="00B02A9B" w:rsidP="00B02A9B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435" w:lineRule="atLeast"/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</w:pPr>
      <w:r w:rsidRPr="004058CC"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  <w:t>Streuen Sie die Informationen nicht unnötig. Halten Sie den Kreis der informierten Personen zunächst klein.</w:t>
      </w:r>
    </w:p>
    <w:p w14:paraId="489FD918" w14:textId="77777777" w:rsidR="00B02A9B" w:rsidRPr="004058CC" w:rsidRDefault="00B02A9B" w:rsidP="00B02A9B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435" w:lineRule="atLeast"/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</w:pPr>
      <w:r w:rsidRPr="004058CC">
        <w:rPr>
          <w:rFonts w:ascii="Arial" w:eastAsia="Times New Roman" w:hAnsi="Arial" w:cs="Arial"/>
          <w:color w:val="1A202C"/>
          <w:spacing w:val="2"/>
          <w:kern w:val="0"/>
          <w:sz w:val="29"/>
          <w:szCs w:val="29"/>
          <w:lang w:eastAsia="de-DE"/>
          <w14:ligatures w14:val="none"/>
        </w:rPr>
        <w:t>Wichtig: Machen Sie keine vorschnellen Versprechungen, wie z.B. „Ich sorge dafür, dass das sofort aufhört!“ oder „Ich sage niemandem etwas davon.“, sondern sagen Sie dem Kind / Jugendlichen, dass Sie mit anderen Helferinnen und Helfern sprechen werden, wie ihm am besten geholfen werden kann.</w:t>
      </w:r>
    </w:p>
    <w:p w14:paraId="31BF8912" w14:textId="77777777" w:rsidR="00B02A9B" w:rsidRDefault="00B02A9B"/>
    <w:sectPr w:rsidR="00B02A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27DDF"/>
    <w:multiLevelType w:val="multilevel"/>
    <w:tmpl w:val="312834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94B8E"/>
    <w:multiLevelType w:val="multilevel"/>
    <w:tmpl w:val="8088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585352">
    <w:abstractNumId w:val="0"/>
  </w:num>
  <w:num w:numId="2" w16cid:durableId="209584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9B"/>
    <w:rsid w:val="0083073D"/>
    <w:rsid w:val="00B0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3C6A"/>
  <w15:chartTrackingRefBased/>
  <w15:docId w15:val="{62720883-4A17-45F8-A6A9-AE1507A2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2A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Duher</dc:creator>
  <cp:keywords/>
  <dc:description/>
  <cp:lastModifiedBy>Isabelle Duher</cp:lastModifiedBy>
  <cp:revision>1</cp:revision>
  <dcterms:created xsi:type="dcterms:W3CDTF">2024-04-22T09:47:00Z</dcterms:created>
  <dcterms:modified xsi:type="dcterms:W3CDTF">2024-04-22T09:49:00Z</dcterms:modified>
</cp:coreProperties>
</file>