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51E" w:rsidRDefault="0098751E" w:rsidP="0098751E">
      <w:bookmarkStart w:id="0" w:name="_GoBack"/>
      <w:bookmarkEnd w:id="0"/>
      <w:r w:rsidRPr="0098751E">
        <w:br/>
        <w:t xml:space="preserve">Religionsunterricht Erlass vom 15. April 2020 Z.4 – 870.500.000-00069 </w:t>
      </w:r>
    </w:p>
    <w:p w:rsidR="0098751E" w:rsidRPr="0098751E" w:rsidRDefault="0098751E" w:rsidP="0098751E">
      <w:proofErr w:type="spellStart"/>
      <w:r w:rsidRPr="0098751E">
        <w:t>Gült.Verz.Nr</w:t>
      </w:r>
      <w:proofErr w:type="spellEnd"/>
      <w:r w:rsidRPr="0098751E">
        <w:t xml:space="preserve">. 7205 I </w:t>
      </w:r>
      <w:r w:rsidRPr="0098751E">
        <w:br/>
        <w:t xml:space="preserve">Bedeutung und Stellung des Religionsunterrichts; </w:t>
      </w:r>
      <w:r w:rsidRPr="0098751E">
        <w:br/>
        <w:t xml:space="preserve">eingerichtete Religionsunterrichte </w:t>
      </w:r>
      <w:r w:rsidRPr="0098751E">
        <w:br/>
      </w:r>
      <w:r w:rsidRPr="0098751E">
        <w:br/>
        <w:t xml:space="preserve">1. Die Schule muss nach ihrem gesetzlichen Bildungs- und Erziehungsauftrag (§ 2 des </w:t>
      </w:r>
      <w:r w:rsidRPr="0098751E">
        <w:br/>
        <w:t xml:space="preserve">Hessischen Schulgesetzes – </w:t>
      </w:r>
      <w:proofErr w:type="spellStart"/>
      <w:r w:rsidRPr="0098751E">
        <w:t>HSchG</w:t>
      </w:r>
      <w:proofErr w:type="spellEnd"/>
      <w:r w:rsidRPr="0098751E">
        <w:t xml:space="preserve">) neben der Vermittlung von Wissen zur </w:t>
      </w:r>
      <w:r w:rsidRPr="0098751E">
        <w:br/>
        <w:t xml:space="preserve">Erziehung der Kinder und Jugendlichen beitragen. Schülerinnen und Schüler </w:t>
      </w:r>
      <w:r w:rsidRPr="0098751E">
        <w:br/>
        <w:t xml:space="preserve">brauchen in einer immer komplizierteren Welt Hilfen zur Orientierung in ethischen, </w:t>
      </w:r>
      <w:r w:rsidRPr="0098751E">
        <w:br/>
        <w:t xml:space="preserve">moralischen und religiösen Fragen. Solche Hilfen zu geben, ist Aufgabe des </w:t>
      </w:r>
      <w:r w:rsidRPr="0098751E">
        <w:br/>
        <w:t xml:space="preserve">Unterrichts in allen Fächern, Lernbereichen und Aufgabengebieten. Einen besonderen </w:t>
      </w:r>
      <w:r w:rsidRPr="0098751E">
        <w:br/>
        <w:t xml:space="preserve">Beitrag hat dabei der Religionsunterricht zu leisten. In ihm werden die </w:t>
      </w:r>
      <w:r w:rsidRPr="0098751E">
        <w:br/>
        <w:t xml:space="preserve">angesprochenen Fragen ausdrücklich gestellt und Antworten auf der Grundlage der </w:t>
      </w:r>
      <w:r w:rsidRPr="0098751E">
        <w:br/>
        <w:t xml:space="preserve">Lehren der Kirchen und anderer Religionsgemeinschaften gesucht. </w:t>
      </w:r>
      <w:r w:rsidRPr="0098751E">
        <w:br/>
        <w:t xml:space="preserve">2. Religionsunterricht ist nach Art. 7 Abs. 3 des Grundgesetzes und Art. 57 der </w:t>
      </w:r>
      <w:r w:rsidRPr="0098751E">
        <w:br/>
        <w:t xml:space="preserve">Verfassung des Landes Hessen sowie § 8 </w:t>
      </w:r>
      <w:proofErr w:type="spellStart"/>
      <w:r w:rsidRPr="0098751E">
        <w:t>HSchG</w:t>
      </w:r>
      <w:proofErr w:type="spellEnd"/>
      <w:r w:rsidRPr="0098751E">
        <w:t xml:space="preserve"> ordentliches Lehrfach. Er wird als </w:t>
      </w:r>
      <w:r w:rsidRPr="0098751E">
        <w:br/>
        <w:t xml:space="preserve">bekenntnisorientierter Religionsunterricht in Übereinstimmung mit den Grundsätzen </w:t>
      </w:r>
      <w:r w:rsidRPr="0098751E">
        <w:br/>
        <w:t xml:space="preserve">der jeweiligen Kirche oder Religionsgemeinschaft erteilt. Zur Teilnahme an einem </w:t>
      </w:r>
      <w:r w:rsidRPr="0098751E">
        <w:br/>
        <w:t xml:space="preserve">Religionsunterricht verpflichtet sind – vorbehaltlich einer Abmeldung – diejenigen </w:t>
      </w:r>
      <w:r w:rsidRPr="0098751E">
        <w:br/>
        <w:t xml:space="preserve">Schülerinnen und Schüler, welche der Kirche oder Religionsgemeinschaft angehören, </w:t>
      </w:r>
      <w:r w:rsidRPr="0098751E">
        <w:br/>
        <w:t xml:space="preserve">deren Bekenntnis der betreffende Religionsunterricht folgt. </w:t>
      </w:r>
      <w:r w:rsidRPr="0098751E">
        <w:br/>
        <w:t xml:space="preserve">3. Die im Land Hessen eingerichteten Religionsunterrichte sind aus der Anlage 1 </w:t>
      </w:r>
      <w:r w:rsidRPr="0098751E">
        <w:br/>
        <w:t xml:space="preserve">ersichtlich. </w:t>
      </w:r>
      <w:r w:rsidRPr="0098751E">
        <w:br/>
      </w:r>
      <w:r w:rsidRPr="0098751E">
        <w:br/>
        <w:t xml:space="preserve">II Mitbestimmung der Kirchen und Religionsgemeinschaften; Schulversuche </w:t>
      </w:r>
      <w:r w:rsidRPr="0098751E">
        <w:br/>
        <w:t xml:space="preserve">1. Im Einvernehmen mit der jeweiligen Kirche oder Religionsgemeinschaft werden </w:t>
      </w:r>
      <w:r w:rsidRPr="0098751E">
        <w:br/>
        <w:t xml:space="preserve">Kerncurricula und Lehrpläne nach §§ 4 und 4a </w:t>
      </w:r>
      <w:proofErr w:type="spellStart"/>
      <w:r w:rsidRPr="0098751E">
        <w:t>HSchG</w:t>
      </w:r>
      <w:proofErr w:type="spellEnd"/>
      <w:r w:rsidRPr="0098751E">
        <w:t xml:space="preserve"> erstellt sowie Lehrbücher und </w:t>
      </w:r>
      <w:r w:rsidRPr="0098751E">
        <w:br/>
        <w:t xml:space="preserve">sonstige Lehr- und Lernmittel, mit Ausnahme des Lernmaterials, bestimmt (§ 10 </w:t>
      </w:r>
      <w:r w:rsidRPr="0098751E">
        <w:br/>
        <w:t xml:space="preserve">Abs. 3 in Verbindung mit § 153 </w:t>
      </w:r>
      <w:proofErr w:type="spellStart"/>
      <w:r w:rsidRPr="0098751E">
        <w:t>HSchG</w:t>
      </w:r>
      <w:proofErr w:type="spellEnd"/>
      <w:r w:rsidRPr="0098751E">
        <w:t xml:space="preserve">). </w:t>
      </w:r>
      <w:r w:rsidRPr="0098751E">
        <w:br/>
      </w:r>
      <w:r w:rsidRPr="0098751E">
        <w:br/>
        <w:t xml:space="preserve">2. Soweit sich Schulversuche (§ 14 Abs. 1 und 3 </w:t>
      </w:r>
      <w:proofErr w:type="spellStart"/>
      <w:r w:rsidRPr="0098751E">
        <w:t>HSchG</w:t>
      </w:r>
      <w:proofErr w:type="spellEnd"/>
      <w:r w:rsidRPr="0098751E">
        <w:t xml:space="preserve">) auf den Religionsunterricht </w:t>
      </w:r>
      <w:r w:rsidRPr="0098751E">
        <w:br/>
        <w:t xml:space="preserve">erstrecken, ist das Einvernehmen mit den jeweils betroffenen Kirchen und </w:t>
      </w:r>
      <w:r w:rsidRPr="0098751E">
        <w:br/>
        <w:t xml:space="preserve">Religionsgemeinschaften herzustellen. </w:t>
      </w:r>
    </w:p>
    <w:p w:rsidR="0098751E" w:rsidRPr="0098751E" w:rsidRDefault="0098751E" w:rsidP="0098751E">
      <w:r w:rsidRPr="0098751E">
        <w:t xml:space="preserve">III Religionslehrerinnen und Religionslehrer </w:t>
      </w:r>
      <w:r w:rsidRPr="0098751E">
        <w:br/>
      </w:r>
      <w:r w:rsidRPr="0098751E">
        <w:br/>
      </w:r>
      <w:r w:rsidRPr="0098751E">
        <w:br/>
        <w:t xml:space="preserve">1. Religionsunterricht kann – unbeschadet der Nr. 6 – erteilt werden von </w:t>
      </w:r>
      <w:r w:rsidRPr="0098751E">
        <w:br/>
      </w:r>
      <w:r w:rsidRPr="0098751E">
        <w:br/>
        <w:t xml:space="preserve">a) Lehrerinnen und Lehrern, die durch die Ablegung einer staatlichen Prüfung die </w:t>
      </w:r>
      <w:r w:rsidRPr="0098751E">
        <w:br/>
        <w:t xml:space="preserve">Befähigung zum Unterricht in diesem Fach nachgewiesen haben und eine </w:t>
      </w:r>
      <w:r w:rsidRPr="0098751E">
        <w:br/>
        <w:t xml:space="preserve">Bevollmächtigung der Kirche oder Religionsgemeinschaft besitzen; </w:t>
      </w:r>
      <w:r w:rsidRPr="0098751E">
        <w:br/>
      </w:r>
      <w:r w:rsidRPr="0098751E">
        <w:br/>
        <w:t xml:space="preserve">b) Geistlichen und diesen entsprechenden Amtsträgerinnen und Amtsträgern von </w:t>
      </w:r>
      <w:r w:rsidRPr="0098751E">
        <w:br/>
        <w:t xml:space="preserve">Kirchen und Religionsgemeinschaften, soweit die Voraussetzungen nach § 62 </w:t>
      </w:r>
      <w:r w:rsidRPr="0098751E">
        <w:br/>
        <w:t xml:space="preserve">Abs. 2 des Hessischen Lehrerbildungsgesetzes, eingehalten werden; </w:t>
      </w:r>
      <w:r w:rsidRPr="0098751E">
        <w:br/>
      </w:r>
      <w:r w:rsidRPr="0098751E">
        <w:br/>
        <w:t xml:space="preserve">c) Personen, denen die jeweilige Kirche oder Religionsgemeinschaft die </w:t>
      </w:r>
      <w:r w:rsidRPr="0098751E">
        <w:br/>
        <w:t xml:space="preserve">Bevollmächtigung zur Erteilung von Religionsunterricht zuerkannt hat und denen </w:t>
      </w:r>
      <w:r w:rsidRPr="0098751E">
        <w:br/>
        <w:t xml:space="preserve">eine staatliche Unterrichtserlaubnis erteilt wurde, in den Schulstufen und </w:t>
      </w:r>
      <w:r w:rsidRPr="0098751E">
        <w:br/>
        <w:t xml:space="preserve">Schulformen, auf die sich die Bevollmächtigung der Kirche oder </w:t>
      </w:r>
      <w:r w:rsidRPr="0098751E">
        <w:br/>
      </w:r>
      <w:r w:rsidRPr="0098751E">
        <w:lastRenderedPageBreak/>
        <w:t xml:space="preserve">Religionsgemeinschaft und die staatliche Unterrichtserlaubnis erstrecken. </w:t>
      </w:r>
      <w:r w:rsidRPr="0098751E">
        <w:br/>
      </w:r>
      <w:r w:rsidRPr="0098751E">
        <w:br/>
        <w:t xml:space="preserve">2. Wird eine Bevollmächtigung von der Kirche oder Religionsgemeinschaft widerrufen, </w:t>
      </w:r>
      <w:r w:rsidRPr="0098751E">
        <w:br/>
        <w:t xml:space="preserve">endet die Berechtigung, Religionsunterricht zu erteilen. Die Lehrerin oder der Lehrer </w:t>
      </w:r>
      <w:r w:rsidRPr="0098751E">
        <w:br/>
        <w:t xml:space="preserve">hat von einem Widerruf der Bevollmächtigung unverzüglich die Schulleitung zu </w:t>
      </w:r>
      <w:r w:rsidRPr="0098751E">
        <w:br/>
        <w:t xml:space="preserve">unterrichten. Über die Erteilung und den Widerruf von Bevollmächtigungen sowie über </w:t>
      </w:r>
      <w:r w:rsidRPr="0098751E">
        <w:br/>
        <w:t xml:space="preserve">Bevollmächtigungen von Lehrerinnen und Lehrern, denen außerhessische Kirchen, </w:t>
      </w:r>
      <w:r w:rsidRPr="0098751E">
        <w:br/>
        <w:t xml:space="preserve">Diözesen oder Religionsgemeinschaften eine Bevollmächtigung erteilt haben, </w:t>
      </w:r>
      <w:r w:rsidRPr="0098751E">
        <w:br/>
        <w:t xml:space="preserve">informieren sich die Kirchen und Religionsgemeinschaften und die untere </w:t>
      </w:r>
      <w:r w:rsidRPr="0098751E">
        <w:br/>
        <w:t xml:space="preserve">Schulaufsichtsbehörde gegenseitig und veranlassen das Erforderliche. </w:t>
      </w:r>
      <w:r w:rsidRPr="0098751E">
        <w:br/>
      </w:r>
      <w:r w:rsidRPr="0098751E">
        <w:br/>
        <w:t xml:space="preserve">3. Die in Nr. 1 Buchst. b und c Genannten sind bei der Erteilung von Religionsunterricht </w:t>
      </w:r>
      <w:r w:rsidRPr="0098751E">
        <w:br/>
        <w:t xml:space="preserve">an die für die Lehrerinnen und Lehrer geltenden Vorschriften gebunden. </w:t>
      </w:r>
      <w:r w:rsidRPr="0098751E">
        <w:br/>
      </w:r>
      <w:r w:rsidRPr="0098751E">
        <w:br/>
        <w:t xml:space="preserve">4. Den in Nr. 1 Genannten ist auf Antrag bis zu zwei Tagen im Schuljahr Dienstbefreiung </w:t>
      </w:r>
      <w:r w:rsidRPr="0098751E">
        <w:br/>
        <w:t xml:space="preserve">zur Teilnahme an von den Kirchen oder Religionsgemeinschaften veranstalteten </w:t>
      </w:r>
      <w:r w:rsidRPr="0098751E">
        <w:br/>
        <w:t xml:space="preserve">Arbeitsgemeinschaften zu erteilen. Diese sowie weitere außerhalb des Unterrichts </w:t>
      </w:r>
      <w:r w:rsidRPr="0098751E">
        <w:br/>
        <w:t xml:space="preserve">stattfindende Arbeitsgemeinschaften gelten als dienstliche Veranstaltungen im Sinne </w:t>
      </w:r>
      <w:r w:rsidRPr="0098751E">
        <w:br/>
        <w:t xml:space="preserve">des § 36 Abs. 5 des Hessischen Beamtenversorgungsgesetzes, wenn sie der unteren </w:t>
      </w:r>
      <w:r w:rsidRPr="0098751E">
        <w:br/>
        <w:t xml:space="preserve">Schulaufsichtsbehörde vorher bekanntgegeben wurden. In diesen Fällen kann </w:t>
      </w:r>
      <w:r w:rsidRPr="0098751E">
        <w:br/>
        <w:t xml:space="preserve">Unfallfürsorge gewährt werden, wenn und soweit von anderer Seite Unfallfürsorge </w:t>
      </w:r>
      <w:r w:rsidRPr="0098751E">
        <w:br/>
        <w:t xml:space="preserve">oder sonstige Leistungen wegen des Unfalls nicht erbracht werden. Für Angestellte </w:t>
      </w:r>
      <w:r w:rsidRPr="0098751E">
        <w:br/>
        <w:t xml:space="preserve">gelten die einschlägigen Bestimmungen des Bürgerlichen Gesetzbuches und des </w:t>
      </w:r>
      <w:r w:rsidRPr="0098751E">
        <w:br/>
        <w:t xml:space="preserve">Siebten Buches Sozialgesetzbuch – Gesetzliche Unfallversicherung –. </w:t>
      </w:r>
      <w:r w:rsidRPr="0098751E">
        <w:br/>
      </w:r>
      <w:r w:rsidRPr="0098751E">
        <w:br/>
        <w:t xml:space="preserve">5. Wird die Erteilung der kirchlichen Bevollmächtigung von der Teilnahme an </w:t>
      </w:r>
      <w:r w:rsidRPr="0098751E">
        <w:br/>
        <w:t xml:space="preserve">Arbeitsgemeinschaften, Lehrgängen, Rüstzeiten, Freizeiten usw. abhängig gemacht, </w:t>
      </w:r>
      <w:r w:rsidRPr="0098751E">
        <w:br/>
        <w:t xml:space="preserve">ist den Lehrerinnen und Lehrern die zur Teilnahme erforderliche Dienstbefreiung zu </w:t>
      </w:r>
      <w:r w:rsidRPr="0098751E">
        <w:br/>
        <w:t xml:space="preserve">gewähren, sofern nicht zwingende dienstliche Gründe entgegenstehen. </w:t>
      </w:r>
      <w:r w:rsidRPr="0098751E">
        <w:br/>
      </w:r>
      <w:r w:rsidRPr="0098751E">
        <w:br/>
        <w:t xml:space="preserve">6. Die Erteilung von Religionsunterricht durch in Ausbildung befindliche Personen richtet </w:t>
      </w:r>
      <w:r w:rsidRPr="0098751E">
        <w:br/>
        <w:t xml:space="preserve">sich nach den allgemeinen Vorschriften. Die betreffenden Personen müssen </w:t>
      </w:r>
      <w:r w:rsidRPr="0098751E">
        <w:br/>
        <w:t xml:space="preserve">zumindest über eine vorläufige oder befristete kirchliche oder </w:t>
      </w:r>
      <w:r w:rsidRPr="0098751E">
        <w:br/>
        <w:t xml:space="preserve">religionsgemeinschaftliche Bevollmächtigung verfügen. </w:t>
      </w:r>
    </w:p>
    <w:p w:rsidR="0098751E" w:rsidRPr="0098751E" w:rsidRDefault="0098751E" w:rsidP="0098751E">
      <w:r w:rsidRPr="0098751E">
        <w:t xml:space="preserve">IV Abdeckung des Religionsunterrichts; Personalplanung </w:t>
      </w:r>
      <w:r w:rsidRPr="0098751E">
        <w:br/>
      </w:r>
      <w:r w:rsidRPr="0098751E">
        <w:br/>
      </w:r>
      <w:r w:rsidRPr="0098751E">
        <w:br/>
        <w:t xml:space="preserve">1. Lehrerinnen und Lehrer, welche die Voraussetzungen nach Abschnitt III Nr. 1 erfüllen, </w:t>
      </w:r>
      <w:r w:rsidRPr="0098751E">
        <w:br/>
        <w:t xml:space="preserve">sind so im Religionsunterricht einzusetzen, dass der Religionsunterricht entsprechend </w:t>
      </w:r>
      <w:r w:rsidRPr="0098751E">
        <w:br/>
        <w:t xml:space="preserve">der Stundentafel ungekürzt angeboten werden kann. Die Rechte nach Art. 7 Abs. 3 </w:t>
      </w:r>
      <w:r w:rsidRPr="0098751E">
        <w:br/>
        <w:t xml:space="preserve">Satz 3 des Grundgesetzes und Art. 58 Satz 2 der Verfassung des Landes Hessen </w:t>
      </w:r>
      <w:r w:rsidRPr="0098751E">
        <w:br/>
        <w:t xml:space="preserve">bleiben unberührt. </w:t>
      </w:r>
      <w:r w:rsidRPr="0098751E">
        <w:br/>
      </w:r>
      <w:r w:rsidRPr="0098751E">
        <w:br/>
        <w:t xml:space="preserve">2. Zu Beginn der Personalplanung für ein Schuljahr oder Schulhalbjahr prüft die untere </w:t>
      </w:r>
      <w:r w:rsidRPr="0098751E">
        <w:br/>
        <w:t xml:space="preserve">Schulaufsichtsbehörde zusammen mit den Schulleitungen auch die Situation des </w:t>
      </w:r>
      <w:r w:rsidRPr="0098751E">
        <w:br/>
        <w:t xml:space="preserve">Religionsunterrichts und leitet gegebenenfalls Maßnahmen (Gruppenbildung, </w:t>
      </w:r>
      <w:r w:rsidRPr="0098751E">
        <w:br/>
        <w:t xml:space="preserve">Planung des Lehrereinsatzes, Versetzungen oder Abordnungen) ein, die für die </w:t>
      </w:r>
      <w:r w:rsidRPr="0098751E">
        <w:br/>
        <w:t xml:space="preserve">Abdeckung des Religionsunterrichts erforderlich sind. Erforderlichenfalls sind zur </w:t>
      </w:r>
      <w:r w:rsidRPr="0098751E">
        <w:br/>
        <w:t xml:space="preserve">Koordination und Unterstützung Besprechungen mit den regional zuständigen Stellen </w:t>
      </w:r>
      <w:r w:rsidRPr="0098751E">
        <w:br/>
        <w:t xml:space="preserve">der Kirchen und Religionsgemeinschaften durchzuführen. Auf das Adressverzeichnis </w:t>
      </w:r>
      <w:r w:rsidRPr="0098751E">
        <w:br/>
        <w:t xml:space="preserve">(Anlage 2) wird hingewiesen. </w:t>
      </w:r>
      <w:r w:rsidRPr="0098751E">
        <w:br/>
      </w:r>
      <w:r w:rsidRPr="0098751E">
        <w:lastRenderedPageBreak/>
        <w:t xml:space="preserve">V Unterrichtsorganisation </w:t>
      </w:r>
      <w:r w:rsidRPr="0098751E">
        <w:br/>
      </w:r>
      <w:r w:rsidRPr="0098751E">
        <w:br/>
      </w:r>
      <w:r w:rsidRPr="0098751E">
        <w:br/>
        <w:t xml:space="preserve">1. Religionsunterricht ist einzurichten, wenn mindestens acht Schülerinnen und Schüler </w:t>
      </w:r>
      <w:r w:rsidRPr="0098751E">
        <w:br/>
        <w:t xml:space="preserve">teilnehmen und zu einer pädagogisch und schulorganisatorisch vertretbaren </w:t>
      </w:r>
      <w:r w:rsidRPr="0098751E">
        <w:br/>
        <w:t xml:space="preserve">Lerngruppe zusammengefasst werden können. Gegebenenfalls kann der Unterricht </w:t>
      </w:r>
      <w:r w:rsidRPr="0098751E">
        <w:br/>
        <w:t xml:space="preserve">auch jahrgangs- und schulformübergreifend erteilt werden. Sofern dies zur Bildung </w:t>
      </w:r>
      <w:r w:rsidRPr="0098751E">
        <w:br/>
        <w:t xml:space="preserve">von Lerngruppen schulorganisatorisch notwendig und verkehrsmäßig möglich ist, </w:t>
      </w:r>
      <w:r w:rsidRPr="0098751E">
        <w:br/>
        <w:t xml:space="preserve">können auch Schülerinnen und Schüler mehrerer benachbarter Schulen </w:t>
      </w:r>
      <w:r w:rsidRPr="0098751E">
        <w:br/>
        <w:t xml:space="preserve">zusammengefasst werden. Grundsätzlich sind bei der Bildung von Lerngruppen die </w:t>
      </w:r>
      <w:r w:rsidRPr="0098751E">
        <w:br/>
        <w:t xml:space="preserve">jeweils geltenden Bestimmungen für die Festlegung der Anzahl und der Größe der </w:t>
      </w:r>
      <w:r w:rsidRPr="0098751E">
        <w:br/>
        <w:t xml:space="preserve">Klassen (Gruppen, Kurse) in allen Schulformen zu beachten. </w:t>
      </w:r>
      <w:r w:rsidRPr="0098751E">
        <w:br/>
      </w:r>
      <w:r w:rsidRPr="0098751E">
        <w:br/>
        <w:t xml:space="preserve">2. Wird die in Nr. 1 genannte Mindestzahl von Schülerinnen und Schülern in einer </w:t>
      </w:r>
      <w:r w:rsidRPr="0098751E">
        <w:br/>
        <w:t xml:space="preserve">Lerngruppe nicht erreicht, haben die Kirchen und Religionsgemeinschaften das </w:t>
      </w:r>
      <w:r w:rsidRPr="0098751E">
        <w:br/>
        <w:t xml:space="preserve">Recht, den Religionsunterricht mit geeignetem Lehrpersonal (Abschnitt III Nr. 1 </w:t>
      </w:r>
      <w:r w:rsidRPr="0098751E">
        <w:br/>
        <w:t xml:space="preserve">Buchst. b und c) auf eigene Kosten durchzuführen. Dafür sind ihnen auf Antrag von </w:t>
      </w:r>
      <w:r w:rsidRPr="0098751E">
        <w:br/>
        <w:t xml:space="preserve">den Schulträgern die erforderlichen Räume unentgeltlich zu überlassen. Auch dieser </w:t>
      </w:r>
      <w:r w:rsidRPr="0098751E">
        <w:br/>
        <w:t xml:space="preserve">Unterricht gilt als schulischer Religionsunterricht; er ist – unabhängig von dem Ort der </w:t>
      </w:r>
      <w:r w:rsidRPr="0098751E">
        <w:br/>
        <w:t xml:space="preserve">Erteilung – unter Angabe der Schülerinnen und Schüler, deren Schule und Klasse, </w:t>
      </w:r>
      <w:r w:rsidRPr="0098751E">
        <w:br/>
        <w:t xml:space="preserve">des Unterrichtsortes und der Unterrichtszeit der unteren Schulaufsichtsbehörde zu </w:t>
      </w:r>
      <w:r w:rsidRPr="0098751E">
        <w:br/>
        <w:t xml:space="preserve">melden. </w:t>
      </w:r>
      <w:r w:rsidRPr="0098751E">
        <w:br/>
      </w:r>
      <w:r w:rsidRPr="0098751E">
        <w:br/>
        <w:t xml:space="preserve">3. Als ordentliches Unterrichtsfach (§ 8 Abs. 1 </w:t>
      </w:r>
      <w:proofErr w:type="spellStart"/>
      <w:r w:rsidRPr="0098751E">
        <w:t>HSchG</w:t>
      </w:r>
      <w:proofErr w:type="spellEnd"/>
      <w:r w:rsidRPr="0098751E">
        <w:t xml:space="preserve">) unterliegt Religion den </w:t>
      </w:r>
      <w:r w:rsidRPr="0098751E">
        <w:br/>
        <w:t xml:space="preserve">allgemeinen Regeln über die Organisation und Gestaltung des Unterrichts. </w:t>
      </w:r>
      <w:r w:rsidRPr="0098751E">
        <w:br/>
        <w:t xml:space="preserve">Unbeschadet der gesetzlichen Vorschriften über den Religionsunterricht sowie der </w:t>
      </w:r>
      <w:r w:rsidRPr="0098751E">
        <w:br/>
        <w:t xml:space="preserve">verfassungsmäßigen Rechte der Kirchen und Religionsgemeinschaften kann das </w:t>
      </w:r>
      <w:r w:rsidRPr="0098751E">
        <w:br/>
        <w:t xml:space="preserve">Fach daher auch in Projekte und Vorhaben fachübergreifenden und </w:t>
      </w:r>
      <w:r w:rsidRPr="0098751E">
        <w:br/>
        <w:t xml:space="preserve">fächerverbindenden Unterrichts (§ 6 Abs. 1 Satz 2 </w:t>
      </w:r>
      <w:proofErr w:type="spellStart"/>
      <w:r w:rsidRPr="0098751E">
        <w:t>HSchG</w:t>
      </w:r>
      <w:proofErr w:type="spellEnd"/>
      <w:r w:rsidRPr="0098751E">
        <w:t xml:space="preserve">) einbezogen werden, um </w:t>
      </w:r>
      <w:r w:rsidRPr="0098751E">
        <w:br/>
        <w:t xml:space="preserve">Schülerinnen und Schüler zu befähigen, dabei aufgeworfene Probleme auch unter </w:t>
      </w:r>
      <w:r w:rsidRPr="0098751E">
        <w:br/>
        <w:t xml:space="preserve">religiös-ethischem Aspekt zu beurteilen. Damit kann zugleich die Begegnung von </w:t>
      </w:r>
    </w:p>
    <w:p w:rsidR="0098751E" w:rsidRPr="0098751E" w:rsidRDefault="0098751E" w:rsidP="0098751E">
      <w:r w:rsidRPr="0098751E">
        <w:t xml:space="preserve">Schülerinnen und Schülern unterschiedlicher Religion und das Verständnis </w:t>
      </w:r>
      <w:r w:rsidRPr="0098751E">
        <w:br/>
        <w:t xml:space="preserve">füreinander gefördert werden (§ 2 Abs. 2 </w:t>
      </w:r>
      <w:proofErr w:type="spellStart"/>
      <w:r w:rsidRPr="0098751E">
        <w:t>HSchG</w:t>
      </w:r>
      <w:proofErr w:type="spellEnd"/>
      <w:r w:rsidRPr="0098751E">
        <w:t xml:space="preserve">). </w:t>
      </w:r>
      <w:r w:rsidRPr="0098751E">
        <w:br/>
      </w:r>
      <w:r w:rsidRPr="0098751E">
        <w:br/>
        <w:t xml:space="preserve">4. Projekte und Vorhaben nach Nr. 3 Satz 2 und 3 – ausgenommen solche, deren Dauer </w:t>
      </w:r>
      <w:r w:rsidRPr="0098751E">
        <w:br/>
        <w:t xml:space="preserve">eine Unterrichtswoche nicht überschreitet – sind mit den Schulaufsichtsbehörden </w:t>
      </w:r>
      <w:r w:rsidRPr="0098751E">
        <w:br/>
        <w:t xml:space="preserve">unter Einhaltung des Dienstwegs abzustimmen. Das gleiche gilt, wenn – </w:t>
      </w:r>
      <w:r w:rsidRPr="0098751E">
        <w:br/>
        <w:t xml:space="preserve">beispielsweise auf Wunsch von Kirchen und Religionsgemeinschaften – neue Formen </w:t>
      </w:r>
      <w:r w:rsidRPr="0098751E">
        <w:br/>
        <w:t xml:space="preserve">der Organisation oder Ausgestaltung des Religionsunterrichts erprobt werden sollen. </w:t>
      </w:r>
      <w:r w:rsidRPr="0098751E">
        <w:br/>
        <w:t xml:space="preserve">In sämtlichen Fällen nach Satz 1 und 2 ist das Einvernehmen zwischen den beteiligten </w:t>
      </w:r>
      <w:r w:rsidRPr="0098751E">
        <w:br/>
        <w:t xml:space="preserve">Stellen sicherzustellen und zu dokumentieren. Abschnitt II Nr. 2 (Schulversuche) bleibt </w:t>
      </w:r>
      <w:r w:rsidRPr="0098751E">
        <w:br/>
        <w:t xml:space="preserve">unberührt. </w:t>
      </w:r>
      <w:r w:rsidRPr="0098751E">
        <w:br/>
      </w:r>
      <w:r w:rsidRPr="0098751E">
        <w:br/>
        <w:t xml:space="preserve">5. Bei der Stundenplangestaltung ist zu gewährleisten, dass Religionsunterricht als </w:t>
      </w:r>
      <w:r w:rsidRPr="0098751E">
        <w:br/>
        <w:t xml:space="preserve">ordentliches Lehrfach in der Regel weder nur in Eckstunden erteilt wird noch bei </w:t>
      </w:r>
      <w:r w:rsidRPr="0098751E">
        <w:br/>
        <w:t xml:space="preserve">unvermeidbaren Unterrichtskürzungen stärker als andere Unterrichtsfächer – bezogen </w:t>
      </w:r>
      <w:r w:rsidRPr="0098751E">
        <w:br/>
        <w:t xml:space="preserve">auf ihren Anteil am gesamten Pflichtunterricht der jeweiligen Schule – betroffen wird. </w:t>
      </w:r>
      <w:r w:rsidRPr="0098751E">
        <w:br/>
      </w:r>
      <w:r w:rsidRPr="0098751E">
        <w:br/>
        <w:t xml:space="preserve">6. Die Leistungen der Schülerinnen und Schüler im Religionsunterricht sind nach § 73 </w:t>
      </w:r>
      <w:r w:rsidRPr="0098751E">
        <w:br/>
      </w:r>
      <w:proofErr w:type="spellStart"/>
      <w:r w:rsidRPr="0098751E">
        <w:t>HSchG</w:t>
      </w:r>
      <w:proofErr w:type="spellEnd"/>
      <w:r w:rsidRPr="0098751E">
        <w:t xml:space="preserve"> und den dazu ergangenen Ausführungsvorschriften zu bewerten. </w:t>
      </w:r>
      <w:r w:rsidRPr="0098751E">
        <w:br/>
      </w:r>
      <w:r w:rsidRPr="0098751E">
        <w:br/>
      </w:r>
      <w:r w:rsidRPr="0098751E">
        <w:lastRenderedPageBreak/>
        <w:t xml:space="preserve">VI Teilnahme der Schülerinnen und Schüler am Religionsunterricht </w:t>
      </w:r>
      <w:r w:rsidRPr="0098751E">
        <w:br/>
      </w:r>
      <w:r w:rsidRPr="0098751E">
        <w:br/>
      </w:r>
      <w:r w:rsidRPr="0098751E">
        <w:br/>
        <w:t xml:space="preserve">1. Bei der Aufnahme in die Schule wird festgestellt, ob die Schülerinnen und Schüler </w:t>
      </w:r>
      <w:r w:rsidRPr="0098751E">
        <w:br/>
        <w:t xml:space="preserve">einem Bekenntnis angehören, für das in Hessen ein bekenntnisorientierter </w:t>
      </w:r>
      <w:r w:rsidRPr="0098751E">
        <w:br/>
        <w:t xml:space="preserve">Religionsunterricht eingerichtet ist. Dabei ist der einheitliche </w:t>
      </w:r>
      <w:r w:rsidRPr="0098751E">
        <w:br/>
        <w:t xml:space="preserve">Konfessionserfassungsbogen (Anlage 3) zu verwenden und zur Schülerakte zu </w:t>
      </w:r>
      <w:r w:rsidRPr="0098751E">
        <w:br/>
        <w:t xml:space="preserve">nehmen. </w:t>
      </w:r>
      <w:r w:rsidRPr="0098751E">
        <w:br/>
      </w:r>
      <w:r w:rsidRPr="0098751E">
        <w:br/>
        <w:t xml:space="preserve">2. Schülerinnen und Schüler nehmen in der Regel an dem Religionsunterricht des </w:t>
      </w:r>
      <w:r w:rsidRPr="0098751E">
        <w:br/>
        <w:t xml:space="preserve">Bekenntnisses teil, dem sie angehören. Davon abweichend kann eine Schülerin oder </w:t>
      </w:r>
      <w:r w:rsidRPr="0098751E">
        <w:br/>
        <w:t xml:space="preserve">ein Schüler an einem Religionsunterricht teilnehmen, der nicht dem eigenen </w:t>
      </w:r>
      <w:r w:rsidRPr="0098751E">
        <w:br/>
        <w:t xml:space="preserve">Bekenntnis entspricht, wenn dies von der Größe der Lerngruppe her vertretbar ist (vgl. </w:t>
      </w:r>
      <w:r w:rsidRPr="0098751E">
        <w:br/>
        <w:t xml:space="preserve">bereits Abschnitt V Nr. 1 Satz 1) und eine schriftliche Erklärung der Eltern (§ 100 </w:t>
      </w:r>
      <w:r w:rsidRPr="0098751E">
        <w:br/>
      </w:r>
      <w:proofErr w:type="spellStart"/>
      <w:r w:rsidRPr="0098751E">
        <w:t>HSchG</w:t>
      </w:r>
      <w:proofErr w:type="spellEnd"/>
      <w:r w:rsidRPr="0098751E">
        <w:t xml:space="preserve">) oder der religionsmündigen Schülerin oder des religionsmündigen Schülers </w:t>
      </w:r>
      <w:r w:rsidRPr="0098751E">
        <w:br/>
        <w:t xml:space="preserve">sowie die Zustimmung der Kirche oder Religionsgemeinschaft vorliegt, deren </w:t>
      </w:r>
      <w:r w:rsidRPr="0098751E">
        <w:br/>
        <w:t xml:space="preserve">Bekenntnis der aufnehmende Religionsunterricht folgt. Ist die religionsmündige </w:t>
      </w:r>
      <w:r w:rsidRPr="0098751E">
        <w:br/>
        <w:t xml:space="preserve">Schülerin oder der religionsmündige Schüler noch nicht volljährig, so teilt die Schule </w:t>
      </w:r>
      <w:r w:rsidRPr="0098751E">
        <w:br/>
        <w:t xml:space="preserve">die Erklärung nach Satz 2 den Eltern schriftlich mit. </w:t>
      </w:r>
      <w:r w:rsidRPr="0098751E">
        <w:br/>
      </w:r>
      <w:r w:rsidRPr="0098751E">
        <w:br/>
        <w:t xml:space="preserve">3. Eine Abmeldung vom Religionsunterricht bedarf einer schriftlichen Erklärung der </w:t>
      </w:r>
      <w:r w:rsidRPr="0098751E">
        <w:br/>
        <w:t xml:space="preserve">Eltern (§ 100 </w:t>
      </w:r>
      <w:proofErr w:type="spellStart"/>
      <w:r w:rsidRPr="0098751E">
        <w:t>HSchG</w:t>
      </w:r>
      <w:proofErr w:type="spellEnd"/>
      <w:r w:rsidRPr="0098751E">
        <w:t xml:space="preserve">) oder der religionsmündigen Schülerinnen und Schüler. Die </w:t>
      </w:r>
      <w:r w:rsidRPr="0098751E">
        <w:br/>
        <w:t xml:space="preserve">Schule hat die Abmeldung von religionsmündigen, aber noch nicht volljährigen </w:t>
      </w:r>
      <w:r w:rsidRPr="0098751E">
        <w:br/>
        <w:t xml:space="preserve">Schülerinnen und Schülern den Eltern schriftlich mitzuteilen. Die Abmeldung ist nur in </w:t>
      </w:r>
      <w:r w:rsidRPr="0098751E">
        <w:br/>
        <w:t xml:space="preserve">der Form der Einzelabmeldung statthaft. Sie soll nur am Ende eines Schulhalbjahres </w:t>
      </w:r>
      <w:r w:rsidRPr="0098751E">
        <w:br/>
        <w:t xml:space="preserve">erfolgen. Eine Rücknahme der Abmeldung ist zulässig. </w:t>
      </w:r>
      <w:r w:rsidRPr="0098751E">
        <w:br/>
      </w:r>
      <w:r w:rsidRPr="0098751E">
        <w:br/>
        <w:t xml:space="preserve">4. Im Falle eines Schulwechsels nehmen die Schülerinnen und Schüler am </w:t>
      </w:r>
      <w:r w:rsidRPr="0098751E">
        <w:br/>
        <w:t xml:space="preserve">Religionsunterricht ihres Bekenntnisses teil, soweit keine Abmeldung nach Nr. 3 </w:t>
      </w:r>
      <w:r w:rsidRPr="0098751E">
        <w:br/>
        <w:t xml:space="preserve">erfolgt ist. Die Eltern sowie die religionsmündigen Schülerinnen und Schüler sollen </w:t>
      </w:r>
    </w:p>
    <w:p w:rsidR="0098751E" w:rsidRPr="0098751E" w:rsidRDefault="0098751E" w:rsidP="0098751E">
      <w:r w:rsidRPr="0098751E">
        <w:t xml:space="preserve">anlässlich des Schulwechsels über den bekenntnisorientierten Religionsunterricht </w:t>
      </w:r>
      <w:r w:rsidRPr="0098751E">
        <w:br/>
        <w:t xml:space="preserve">informiert werden. </w:t>
      </w:r>
      <w:r w:rsidRPr="0098751E">
        <w:br/>
      </w:r>
      <w:r w:rsidRPr="0098751E">
        <w:br/>
        <w:t xml:space="preserve">5. Schülerinnen und Schüler, die keiner Religionsgemeinschaft angehören, für deren </w:t>
      </w:r>
      <w:r w:rsidRPr="0098751E">
        <w:br/>
        <w:t xml:space="preserve">Bekenntnis ein Religionsunterricht eingerichtet ist, oder an deren Schule kein </w:t>
      </w:r>
      <w:r w:rsidRPr="0098751E">
        <w:br/>
        <w:t xml:space="preserve">Religionsunterricht ihres Bekenntnisses erteilt wird, können unter den in Nr. 2 Satz 2 </w:t>
      </w:r>
      <w:r w:rsidRPr="0098751E">
        <w:br/>
        <w:t xml:space="preserve">genannten Voraussetzungen am Religionsunterricht teilnehmen. Nr. 2 Satz 3 gilt </w:t>
      </w:r>
      <w:r w:rsidRPr="0098751E">
        <w:br/>
        <w:t xml:space="preserve">entsprechend. </w:t>
      </w:r>
      <w:r w:rsidRPr="0098751E">
        <w:br/>
      </w:r>
      <w:r w:rsidRPr="0098751E">
        <w:br/>
      </w:r>
      <w:r w:rsidRPr="0098751E">
        <w:br/>
        <w:t xml:space="preserve">VII Besonderheiten bei der Bildung von Lerngruppen im evangelischen und katholischen Religionsunterricht </w:t>
      </w:r>
      <w:r w:rsidRPr="0098751E">
        <w:br/>
      </w:r>
      <w:r w:rsidRPr="0098751E">
        <w:br/>
      </w:r>
      <w:r w:rsidRPr="0098751E">
        <w:br/>
        <w:t xml:space="preserve">1. Ist in einem Schuljahr die Bildung von Lerngruppen für beide Konfessionen gemäß </w:t>
      </w:r>
      <w:r w:rsidRPr="0098751E">
        <w:br/>
        <w:t xml:space="preserve">Abschnitt V Nr. 1 und Abschnitt VI Nr. 2 nach ergebnisloser Durchführung des </w:t>
      </w:r>
      <w:r w:rsidRPr="0098751E">
        <w:br/>
        <w:t xml:space="preserve">Verfahrens nach Abschnitt IV zum Beispiel wegen Mangel an Lehrkräften oder wegen </w:t>
      </w:r>
      <w:r w:rsidRPr="0098751E">
        <w:br/>
        <w:t xml:space="preserve">schulorganisatorischer Schwierigkeiten nicht möglich, können die Schülerinnen und </w:t>
      </w:r>
      <w:r w:rsidRPr="0098751E">
        <w:br/>
        <w:t xml:space="preserve">Schüler unter Beachtung der in Nr. 2 und 3 getroffenen Bestimmungen am </w:t>
      </w:r>
      <w:r w:rsidRPr="0098751E">
        <w:br/>
        <w:t xml:space="preserve">Religionsunterricht jeweils der anderen Konfession teilnehmen. </w:t>
      </w:r>
      <w:r w:rsidRPr="0098751E">
        <w:br/>
      </w:r>
      <w:r w:rsidRPr="0098751E">
        <w:br/>
      </w:r>
      <w:r w:rsidRPr="0098751E">
        <w:lastRenderedPageBreak/>
        <w:t xml:space="preserve">2. In den Fällen nach Nr. 1 wird wie folgt verfahren: </w:t>
      </w:r>
      <w:r w:rsidRPr="0098751E">
        <w:br/>
      </w:r>
      <w:r w:rsidRPr="0098751E">
        <w:br/>
        <w:t xml:space="preserve">a) Die Schulleitung beantragt unter Angabe der Gründe die Zustimmung zur Erteilung </w:t>
      </w:r>
      <w:r w:rsidRPr="0098751E">
        <w:br/>
        <w:t xml:space="preserve">von Religionsunterricht in einer konfessionell gemischten Lerngruppe über die </w:t>
      </w:r>
      <w:r w:rsidRPr="0098751E">
        <w:br/>
        <w:t xml:space="preserve">untere Schulaufsichtsbehörde bei den zuständigen Behörden beider Kirchen </w:t>
      </w:r>
      <w:r w:rsidRPr="0098751E">
        <w:br/>
        <w:t xml:space="preserve">(siehe Anlage 2). Sie fügt eine Stellungnahme der beiden Fachkonferenzen, </w:t>
      </w:r>
      <w:r w:rsidRPr="0098751E">
        <w:br/>
        <w:t xml:space="preserve">soweit sie bestehen, sowie das Einverständnis der betroffenen Religionslehrkräfte </w:t>
      </w:r>
      <w:r w:rsidRPr="0098751E">
        <w:br/>
        <w:t xml:space="preserve">bei. Hält die untere Schulaufsichtsbehörde die Voraussetzungen nach Nr. 1 für </w:t>
      </w:r>
      <w:r w:rsidRPr="0098751E">
        <w:br/>
        <w:t xml:space="preserve">gegeben, so leitet sie den Antrag an die kirchlichen Behörden nach Satz 1 weiter. </w:t>
      </w:r>
      <w:r w:rsidRPr="0098751E">
        <w:br/>
      </w:r>
      <w:r w:rsidRPr="0098751E">
        <w:br/>
        <w:t xml:space="preserve">b) Die Zustimmung der kirchlichen Behörden wird der Schule auf umgekehrtem </w:t>
      </w:r>
      <w:r w:rsidRPr="0098751E">
        <w:br/>
        <w:t xml:space="preserve">Wege mitgeteilt. Die Schulleitung informiert die Schülerinnen und Schüler, die am </w:t>
      </w:r>
      <w:r w:rsidRPr="0098751E">
        <w:br/>
        <w:t xml:space="preserve">Religionsunterricht der anderen Konfession teilnehmen können, und deren Eltern </w:t>
      </w:r>
      <w:r w:rsidRPr="0098751E">
        <w:br/>
        <w:t xml:space="preserve">(§ 100 </w:t>
      </w:r>
      <w:proofErr w:type="spellStart"/>
      <w:r w:rsidRPr="0098751E">
        <w:t>HSchG</w:t>
      </w:r>
      <w:proofErr w:type="spellEnd"/>
      <w:r w:rsidRPr="0098751E">
        <w:t xml:space="preserve">), schriftlich über die Möglichkeit der freiwilligen Teilnahme. Die </w:t>
      </w:r>
      <w:r w:rsidRPr="0098751E">
        <w:br/>
        <w:t xml:space="preserve">Eltern oder – soweit sie religionsmündig sind – die Schülerinnen und Schüler </w:t>
      </w:r>
      <w:r w:rsidRPr="0098751E">
        <w:br/>
        <w:t xml:space="preserve">erklären, ob sie hiervon Gebrauch machen wollen. Abschnitt VI Nr. 2 Satz 3 gilt </w:t>
      </w:r>
      <w:r w:rsidRPr="0098751E">
        <w:br/>
        <w:t xml:space="preserve">entsprechend. </w:t>
      </w:r>
      <w:r w:rsidRPr="0098751E">
        <w:br/>
      </w:r>
      <w:r w:rsidRPr="0098751E">
        <w:br/>
        <w:t xml:space="preserve">c) Das Verfahren nach Buchst. a und b ist zu dokumentieren. </w:t>
      </w:r>
      <w:r w:rsidRPr="0098751E">
        <w:br/>
      </w:r>
      <w:r w:rsidRPr="0098751E">
        <w:br/>
        <w:t xml:space="preserve">3. Grundlage des Unterrichts ist das jeweilige Kerncurriculum oder der jeweilige </w:t>
      </w:r>
      <w:r w:rsidRPr="0098751E">
        <w:br/>
        <w:t xml:space="preserve">Lehrplan. Bei der Auswahl der Unterrichtsinhalte sollen die konfessionellen </w:t>
      </w:r>
      <w:r w:rsidRPr="0098751E">
        <w:br/>
        <w:t xml:space="preserve">Besonderheiten und Prägungen mit dem Ziel gegenseitigen Verstehens behandelt </w:t>
      </w:r>
      <w:r w:rsidRPr="0098751E">
        <w:br/>
        <w:t xml:space="preserve">werden. </w:t>
      </w:r>
      <w:r w:rsidRPr="0098751E">
        <w:br/>
      </w:r>
      <w:r w:rsidRPr="0098751E">
        <w:br/>
      </w:r>
      <w:r w:rsidRPr="0098751E">
        <w:br/>
      </w:r>
      <w:r w:rsidRPr="0098751E">
        <w:br/>
      </w:r>
    </w:p>
    <w:p w:rsidR="0098751E" w:rsidRPr="0098751E" w:rsidRDefault="0098751E" w:rsidP="0098751E">
      <w:r w:rsidRPr="0098751E">
        <w:t xml:space="preserve">VIII Teilnahme der Schülerinnen und Schüler an kirchlichen Veranstaltungen und Zusammenarbeit </w:t>
      </w:r>
      <w:r w:rsidRPr="0098751E">
        <w:br/>
        <w:t xml:space="preserve">im Rahmen der Öffnung der Schule </w:t>
      </w:r>
      <w:r w:rsidRPr="0098751E">
        <w:br/>
      </w:r>
      <w:r w:rsidRPr="0098751E">
        <w:br/>
        <w:t xml:space="preserve">1. Zur Teilnahme an Rüstzeiten der Kirchen oder Religionsgemeinschaften (z.B. für </w:t>
      </w:r>
      <w:r w:rsidRPr="0098751E">
        <w:br/>
        <w:t xml:space="preserve">Konfirmandinnen und Konfirmanden, </w:t>
      </w:r>
      <w:proofErr w:type="spellStart"/>
      <w:r w:rsidRPr="0098751E">
        <w:t>Firmbewerberinnen</w:t>
      </w:r>
      <w:proofErr w:type="spellEnd"/>
      <w:r w:rsidRPr="0098751E">
        <w:t xml:space="preserve"> und </w:t>
      </w:r>
      <w:proofErr w:type="spellStart"/>
      <w:r w:rsidRPr="0098751E">
        <w:t>Firmbewerber</w:t>
      </w:r>
      <w:proofErr w:type="spellEnd"/>
      <w:r w:rsidRPr="0098751E">
        <w:t xml:space="preserve">, </w:t>
      </w:r>
      <w:r w:rsidRPr="0098751E">
        <w:br/>
        <w:t xml:space="preserve">Schulabgängerinnen und Schulabgänger) sind Schülerinnen und Schüler von Klasse </w:t>
      </w:r>
      <w:r w:rsidRPr="0098751E">
        <w:br/>
        <w:t xml:space="preserve">5 an zweimal für bis zu drei Unterrichtstage zu beurlauben, sofern die Eltern oder die </w:t>
      </w:r>
      <w:r w:rsidRPr="0098751E">
        <w:br/>
        <w:t xml:space="preserve">volljährigen Schülerinnen und Schüler dies beantragen. Religionslehrerinnen und </w:t>
      </w:r>
      <w:r w:rsidRPr="0098751E">
        <w:br/>
        <w:t xml:space="preserve">Religionslehrern ist auf Antrag zur Teilnahme an solchen Rüstzeiten Dienstbefreiung </w:t>
      </w:r>
      <w:r w:rsidRPr="0098751E">
        <w:br/>
        <w:t xml:space="preserve">zu gewähren, sofern nicht zwingende dienstliche Gründe entgegenstehen. </w:t>
      </w:r>
      <w:r w:rsidRPr="0098751E">
        <w:br/>
      </w:r>
      <w:r w:rsidRPr="0098751E">
        <w:br/>
        <w:t xml:space="preserve">2. Schülergottesdienste sind Veranstaltungen der Kirchen oder </w:t>
      </w:r>
      <w:r w:rsidRPr="0098751E">
        <w:br/>
        <w:t xml:space="preserve">Religionsgemeinschaften; eine Teilnahmepflicht für Schülerinnen und Schüler und </w:t>
      </w:r>
      <w:r w:rsidRPr="0098751E">
        <w:br/>
        <w:t xml:space="preserve">Lehrkräfte besteht nicht. Schülergottesdienste finden in der Regel außerhalb der </w:t>
      </w:r>
      <w:r w:rsidRPr="0098751E">
        <w:br/>
        <w:t xml:space="preserve">Unterrichtszeit statt; dies gilt nicht für Schülergottesdienste, die traditionsgemäß </w:t>
      </w:r>
      <w:r w:rsidRPr="0098751E">
        <w:br/>
        <w:t xml:space="preserve">während der Unterrichtszeit stattfinden, und für Gottesdienste bei der Einschulung </w:t>
      </w:r>
      <w:r w:rsidRPr="0098751E">
        <w:br/>
        <w:t xml:space="preserve">oder Entlassung sowie am Beginn oder Ende eines Schuljahres. </w:t>
      </w:r>
      <w:r w:rsidRPr="0098751E">
        <w:br/>
      </w:r>
      <w:r w:rsidRPr="0098751E">
        <w:br/>
        <w:t xml:space="preserve">3. Angebote der Kirchen und Religionsgemeinschaften in der Kinder- und Jugendarbeit </w:t>
      </w:r>
      <w:r w:rsidRPr="0098751E">
        <w:br/>
        <w:t xml:space="preserve">wie zum Beispiel seelsorgerliche Begleitung, religiös-ethische Arbeitskreise und </w:t>
      </w:r>
      <w:r w:rsidRPr="0098751E">
        <w:br/>
        <w:t xml:space="preserve">Freizeiten können geeignete Projekte der Zusammenarbeit mit der Schule im Rahmen </w:t>
      </w:r>
      <w:r w:rsidRPr="0098751E">
        <w:br/>
        <w:t xml:space="preserve">ihrer Öffnung für das Umfeld nach § 16 </w:t>
      </w:r>
      <w:proofErr w:type="spellStart"/>
      <w:r w:rsidRPr="0098751E">
        <w:t>HSchG</w:t>
      </w:r>
      <w:proofErr w:type="spellEnd"/>
      <w:r w:rsidRPr="0098751E">
        <w:t xml:space="preserve"> sein und in die Grundsätze </w:t>
      </w:r>
      <w:r w:rsidRPr="0098751E">
        <w:br/>
      </w:r>
      <w:r w:rsidRPr="0098751E">
        <w:lastRenderedPageBreak/>
        <w:t xml:space="preserve">aufgenommen werden, die die Schulkonferenz nach § 129 Nr. 7 </w:t>
      </w:r>
      <w:proofErr w:type="spellStart"/>
      <w:r w:rsidRPr="0098751E">
        <w:t>HSchG</w:t>
      </w:r>
      <w:proofErr w:type="spellEnd"/>
      <w:r w:rsidRPr="0098751E">
        <w:t xml:space="preserve"> dafür </w:t>
      </w:r>
      <w:r w:rsidRPr="0098751E">
        <w:br/>
        <w:t xml:space="preserve">entwickelt. </w:t>
      </w:r>
      <w:r w:rsidRPr="0098751E">
        <w:br/>
      </w:r>
      <w:r w:rsidRPr="0098751E">
        <w:br/>
        <w:t xml:space="preserve">IX Staatliche Schulaufsicht; kirchliche und religionsgemeinschaftliche Einsichtnahme </w:t>
      </w:r>
      <w:r w:rsidRPr="0098751E">
        <w:br/>
      </w:r>
      <w:r w:rsidRPr="0098751E">
        <w:br/>
      </w:r>
      <w:r w:rsidRPr="0098751E">
        <w:br/>
        <w:t xml:space="preserve">1. Der Religionsunterricht unterliegt als ordentliches Unterrichtsfach der staatlichen </w:t>
      </w:r>
      <w:r w:rsidRPr="0098751E">
        <w:br/>
        <w:t xml:space="preserve">Schulaufsicht. </w:t>
      </w:r>
      <w:r w:rsidRPr="0098751E">
        <w:br/>
      </w:r>
      <w:r w:rsidRPr="0098751E">
        <w:br/>
        <w:t xml:space="preserve">2. Unbeschadet dessen haben die Kirchen und Religionsgemeinschaften ein Recht auf </w:t>
      </w:r>
      <w:r w:rsidRPr="0098751E">
        <w:br/>
        <w:t xml:space="preserve">Einsichtnahme, um zu gewährleisten, dass der Religionsunterricht in </w:t>
      </w:r>
      <w:r w:rsidRPr="0098751E">
        <w:br/>
        <w:t xml:space="preserve">Übereinstimmung mit ihren jeweiligen Grundsätzen (Art. 7 Abs. 3 Satz 2 des </w:t>
      </w:r>
      <w:r w:rsidRPr="0098751E">
        <w:br/>
        <w:t xml:space="preserve">Grundgesetzes) erteilt wird. </w:t>
      </w:r>
      <w:r w:rsidRPr="0098751E">
        <w:br/>
      </w:r>
      <w:r w:rsidRPr="0098751E">
        <w:br/>
        <w:t xml:space="preserve">3. Die den Kirchen und Religionsgemeinschaften zustehenden Befugnisse werden </w:t>
      </w:r>
      <w:r w:rsidRPr="0098751E">
        <w:br/>
        <w:t xml:space="preserve">ausgeübt durch die Organe, die nach den Ordnungen der Kirchen und </w:t>
      </w:r>
      <w:r w:rsidRPr="0098751E">
        <w:br/>
        <w:t xml:space="preserve">Religionsgemeinschaften hierfür zuständig sind (Beauftragte). Eine für eine Gemeinde </w:t>
      </w:r>
      <w:r w:rsidRPr="0098751E">
        <w:br/>
        <w:t xml:space="preserve">oder einen Gemeindebezirk zuständige Ortsgeistliche oder ein für eine Gemeinde </w:t>
      </w:r>
      <w:r w:rsidRPr="0098751E">
        <w:br/>
        <w:t xml:space="preserve">oder einen Gemeindebezirk zuständiger Ortsgeistlicher kann mit der Wahrnehmung </w:t>
      </w:r>
      <w:r w:rsidRPr="0098751E">
        <w:br/>
        <w:t xml:space="preserve">der Einsichtnahme in den Religionsunterricht in Schulen ihrer oder seiner Gemeinde </w:t>
      </w:r>
      <w:r w:rsidRPr="0098751E">
        <w:br/>
        <w:t xml:space="preserve">oder ihres oder seines Gemeindebezirks nicht beauftragt werden. Das </w:t>
      </w:r>
      <w:r w:rsidRPr="0098751E">
        <w:br/>
        <w:t xml:space="preserve">Kultusministerium übermittelt den Kirchen und Religionsgemeinschaften die zur </w:t>
      </w:r>
      <w:r w:rsidRPr="0098751E">
        <w:br/>
        <w:t xml:space="preserve">Ausübung ihrer Befugnisse im jeweiligen Schuljahr erforderlichen Daten und teilt </w:t>
      </w:r>
    </w:p>
    <w:p w:rsidR="00D50C48" w:rsidRDefault="0098751E" w:rsidP="0098751E">
      <w:r w:rsidRPr="0098751E">
        <w:t xml:space="preserve">insbesondere die von der einzelnen Lehrerin oder dem einzelnen Lehrer in Religion </w:t>
      </w:r>
      <w:r w:rsidRPr="0098751E">
        <w:br/>
        <w:t xml:space="preserve">erteilte Anzahl von Wochenstunden mit. </w:t>
      </w:r>
      <w:r w:rsidRPr="0098751E">
        <w:br/>
      </w:r>
      <w:r w:rsidRPr="0098751E">
        <w:br/>
        <w:t xml:space="preserve">4. Die Einsichtnahme durch die Beauftragten (Nr. 3 Satz 1) soll während der </w:t>
      </w:r>
      <w:r w:rsidRPr="0098751E">
        <w:br/>
        <w:t xml:space="preserve">stundenplanmäßigen Unterrichtsstunden in Religion erfolgen; Ausnahmen bedürfen </w:t>
      </w:r>
      <w:r w:rsidRPr="0098751E">
        <w:br/>
        <w:t xml:space="preserve">der Zustimmung der unteren Schulaufsichtsbehörde und der zu besuchenden </w:t>
      </w:r>
      <w:r w:rsidRPr="0098751E">
        <w:br/>
        <w:t xml:space="preserve">Lehrkraft. Besuche sind rechtzeitig – in der Regel zwei Wochen vorher – der unteren </w:t>
      </w:r>
      <w:r w:rsidRPr="0098751E">
        <w:br/>
        <w:t xml:space="preserve">Schulaufsichtsbehörde anzuzeigen. Diese verständigt die jeweilige Schulleitung. Die </w:t>
      </w:r>
      <w:r w:rsidRPr="0098751E">
        <w:br/>
        <w:t xml:space="preserve">Schulleitung informiert die betreffenden Lehrkräfte. </w:t>
      </w:r>
      <w:r w:rsidRPr="0098751E">
        <w:br/>
      </w:r>
      <w:r w:rsidRPr="0098751E">
        <w:br/>
        <w:t xml:space="preserve">5. Ergeben sich bei der Durchführung der staatlichen Schulaufsicht oder der kirchlichen </w:t>
      </w:r>
      <w:r w:rsidRPr="0098751E">
        <w:br/>
        <w:t xml:space="preserve">Einsichtnahme Beanstandungen oder Meinungsverschiedenheiten, die sich nicht </w:t>
      </w:r>
      <w:r w:rsidRPr="0098751E">
        <w:br/>
        <w:t xml:space="preserve">unter den unmittelbar Beteiligten beseitigen lassen, so sind Beschwerden auf dem </w:t>
      </w:r>
      <w:r w:rsidRPr="0098751E">
        <w:br/>
        <w:t xml:space="preserve">Dienstwege der unteren Schulaufsichtsbehörde zu unterbreiten. Diese trifft ihre </w:t>
      </w:r>
      <w:r w:rsidRPr="0098751E">
        <w:br/>
        <w:t xml:space="preserve">Entscheidungen – unbeschadet der Befugnisse des Kultusministeriums, das </w:t>
      </w:r>
      <w:r w:rsidRPr="0098751E">
        <w:br/>
      </w:r>
      <w:proofErr w:type="spellStart"/>
      <w:r w:rsidRPr="0098751E">
        <w:t>gegebenfalls</w:t>
      </w:r>
      <w:proofErr w:type="spellEnd"/>
      <w:r w:rsidRPr="0098751E">
        <w:t xml:space="preserve"> einzubeziehen ist – im Benehmen mit der zuständigen Kirchenbehörde. </w:t>
      </w:r>
      <w:r w:rsidRPr="0098751E">
        <w:br/>
        <w:t xml:space="preserve">Dies gilt nicht bei Beanstandungen, die die Lehre oder die Grundsätze der jeweiligen </w:t>
      </w:r>
      <w:r w:rsidRPr="0098751E">
        <w:br/>
        <w:t xml:space="preserve">Kirche oder Religionsgemeinschaft betreffen. </w:t>
      </w:r>
      <w:r w:rsidRPr="0098751E">
        <w:br/>
      </w:r>
      <w:r w:rsidRPr="0098751E">
        <w:br/>
      </w:r>
      <w:r w:rsidRPr="0098751E">
        <w:br/>
        <w:t xml:space="preserve">X Inkrafttreten </w:t>
      </w:r>
      <w:r w:rsidRPr="0098751E">
        <w:br/>
      </w:r>
      <w:r w:rsidRPr="0098751E">
        <w:br/>
      </w:r>
      <w:r w:rsidRPr="0098751E">
        <w:br/>
        <w:t xml:space="preserve">Dieser Erlass tritt am Tag nach der Veröffentlichung im Amtsblatt des Hessischen </w:t>
      </w:r>
      <w:r w:rsidRPr="0098751E">
        <w:br/>
        <w:t xml:space="preserve">Kultusministeriums in Kraft. </w:t>
      </w:r>
      <w:r w:rsidRPr="0098751E">
        <w:br/>
      </w:r>
      <w:r w:rsidRPr="0098751E">
        <w:br/>
        <w:t xml:space="preserve">Dr. Georg </w:t>
      </w:r>
      <w:proofErr w:type="spellStart"/>
      <w:r w:rsidRPr="0098751E">
        <w:t>Manten</w:t>
      </w:r>
      <w:proofErr w:type="spellEnd"/>
    </w:p>
    <w:sectPr w:rsidR="00D50C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1E"/>
    <w:rsid w:val="004F33EF"/>
    <w:rsid w:val="0098751E"/>
    <w:rsid w:val="00D50C48"/>
    <w:rsid w:val="00F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50A406-B80D-4EE1-A148-BA67A406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F33EF"/>
    <w:rPr>
      <w:rFonts w:ascii="Times New Roman" w:hAnsi="Times New Roman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2441</Words>
  <Characters>15380</Characters>
  <Application>Microsoft Office Word</Application>
  <DocSecurity>0</DocSecurity>
  <Lines>128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 Lison</dc:creator>
  <cp:keywords/>
  <dc:description/>
  <cp:lastModifiedBy>Wilma Lison</cp:lastModifiedBy>
  <cp:revision>2</cp:revision>
  <dcterms:created xsi:type="dcterms:W3CDTF">2021-10-27T09:36:00Z</dcterms:created>
  <dcterms:modified xsi:type="dcterms:W3CDTF">2021-10-27T09:36:00Z</dcterms:modified>
</cp:coreProperties>
</file>